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55621">
      <w:pPr>
        <w:spacing w:line="540" w:lineRule="exact"/>
        <w:contextualSpacing/>
        <w:jc w:val="center"/>
        <w:rPr>
          <w:rFonts w:hint="eastAsia" w:ascii="Times New Roman" w:hAnsi="Times New Roman" w:eastAsia="方正小标宋简体"/>
          <w:sz w:val="36"/>
          <w:szCs w:val="32"/>
        </w:rPr>
      </w:pPr>
      <w:r>
        <w:rPr>
          <w:rFonts w:hint="eastAsia" w:ascii="Times New Roman" w:hAnsi="Times New Roman" w:eastAsia="方正小标宋简体"/>
          <w:sz w:val="44"/>
          <w:szCs w:val="40"/>
        </w:rPr>
        <w:t>关于公示2</w:t>
      </w:r>
      <w:r>
        <w:rPr>
          <w:rFonts w:ascii="Times New Roman" w:hAnsi="Times New Roman" w:eastAsia="方正小标宋简体"/>
          <w:sz w:val="44"/>
          <w:szCs w:val="40"/>
        </w:rPr>
        <w:t>02</w:t>
      </w:r>
      <w:r>
        <w:rPr>
          <w:rFonts w:hint="eastAsia" w:ascii="Times New Roman" w:hAnsi="Times New Roman" w:eastAsia="方正小标宋简体"/>
          <w:sz w:val="44"/>
          <w:szCs w:val="40"/>
          <w:lang w:val="en-US" w:eastAsia="zh-CN"/>
        </w:rPr>
        <w:t>5</w:t>
      </w:r>
      <w:r>
        <w:rPr>
          <w:rFonts w:hint="eastAsia" w:ascii="Times New Roman" w:hAnsi="Times New Roman" w:eastAsia="方正小标宋简体"/>
          <w:sz w:val="44"/>
          <w:szCs w:val="40"/>
        </w:rPr>
        <w:t>年度医疗推优人选的通知</w:t>
      </w:r>
    </w:p>
    <w:p w14:paraId="5139E305">
      <w:pPr>
        <w:pStyle w:val="7"/>
        <w:shd w:val="clear" w:color="auto" w:fill="FFFFFF"/>
        <w:spacing w:before="0" w:beforeAutospacing="0" w:after="105" w:afterAutospacing="0" w:line="432" w:lineRule="atLeast"/>
        <w:jc w:val="both"/>
        <w:rPr>
          <w:rFonts w:ascii="微软雅黑" w:hAnsi="微软雅黑" w:eastAsia="微软雅黑"/>
          <w:color w:val="555555"/>
        </w:rPr>
      </w:pPr>
    </w:p>
    <w:p w14:paraId="559522CE">
      <w:pPr>
        <w:pStyle w:val="7"/>
        <w:shd w:val="clear" w:color="auto" w:fill="FFFFFF"/>
        <w:spacing w:before="0" w:beforeAutospacing="0" w:after="105" w:afterAutospacing="0" w:line="432" w:lineRule="atLeast"/>
        <w:ind w:firstLine="640" w:firstLineChars="200"/>
        <w:jc w:val="both"/>
        <w:rPr>
          <w:rFonts w:ascii="仿宋_GB2312" w:hAnsi="微软雅黑" w:eastAsia="仿宋_GB2312"/>
          <w:color w:val="555555"/>
          <w:sz w:val="32"/>
          <w:szCs w:val="32"/>
        </w:rPr>
      </w:pPr>
      <w:r>
        <w:rPr>
          <w:rFonts w:hint="eastAsia" w:ascii="仿宋_GB2312" w:hAnsi="微软雅黑" w:eastAsia="仿宋_GB2312"/>
          <w:color w:val="555555"/>
          <w:sz w:val="32"/>
          <w:szCs w:val="32"/>
        </w:rPr>
        <w:t>根据学校医疗推优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</w:rPr>
        <w:t>有</w:t>
      </w:r>
      <w:r>
        <w:rPr>
          <w:rFonts w:hint="eastAsia" w:ascii="仿宋_GB2312" w:hAnsi="微软雅黑" w:eastAsia="仿宋_GB2312"/>
          <w:color w:val="555555"/>
          <w:sz w:val="32"/>
          <w:szCs w:val="32"/>
        </w:rPr>
        <w:t>关规定，经各附属医院推荐、医院管理处审核等工作程序，拟推荐孙逸仙纪念医院麦友刚、肿瘤防治中心黄国贤、附属第一医院许元文、附属口腔医院匡世军</w:t>
      </w:r>
      <w:r>
        <w:rPr>
          <w:rFonts w:hint="eastAsia" w:ascii="仿宋_GB2312" w:hAnsi="微软雅黑" w:eastAsia="仿宋_GB2312"/>
          <w:color w:val="555555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/>
          <w:color w:val="555555"/>
          <w:sz w:val="32"/>
          <w:szCs w:val="32"/>
        </w:rPr>
        <w:t>附属第三医院戴敏为202</w:t>
      </w:r>
      <w:r>
        <w:rPr>
          <w:rFonts w:hint="eastAsia" w:ascii="仿宋_GB2312" w:hAnsi="微软雅黑" w:eastAsia="仿宋_GB2312"/>
          <w:color w:val="55555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</w:rPr>
        <w:t>年度</w:t>
      </w:r>
      <w:bookmarkStart w:id="0" w:name="_GoBack"/>
      <w:bookmarkEnd w:id="0"/>
      <w:r>
        <w:rPr>
          <w:rFonts w:hint="eastAsia" w:ascii="仿宋_GB2312" w:hAnsi="微软雅黑" w:eastAsia="仿宋_GB2312"/>
          <w:color w:val="555555"/>
          <w:sz w:val="32"/>
          <w:szCs w:val="32"/>
        </w:rPr>
        <w:t>医疗推优人选。现对拟推荐人员予以公示。</w:t>
      </w:r>
    </w:p>
    <w:p w14:paraId="56F84498">
      <w:pPr>
        <w:pStyle w:val="7"/>
        <w:shd w:val="clear" w:color="auto" w:fill="FFFFFF"/>
        <w:spacing w:before="0" w:beforeAutospacing="0" w:after="105" w:afterAutospacing="0" w:line="432" w:lineRule="atLeast"/>
        <w:ind w:firstLine="640" w:firstLineChars="200"/>
        <w:jc w:val="both"/>
        <w:rPr>
          <w:rFonts w:ascii="仿宋_GB2312" w:hAnsi="微软雅黑" w:eastAsia="仿宋_GB2312"/>
          <w:color w:val="555555"/>
          <w:sz w:val="32"/>
          <w:szCs w:val="32"/>
        </w:rPr>
      </w:pPr>
      <w:r>
        <w:rPr>
          <w:rFonts w:hint="eastAsia" w:ascii="仿宋_GB2312" w:hAnsi="微软雅黑" w:eastAsia="仿宋_GB2312"/>
          <w:color w:val="555555"/>
          <w:sz w:val="32"/>
          <w:szCs w:val="32"/>
        </w:rPr>
        <w:t>公示期间，如对拟推荐人员有异议，请以书面形式（包括必要的证明材料）向医院管理处反映。以个人名义反映情况应签署真实姓名和联系方式，以单位名义反映的应加盖单位公章，匿名信函将不予受理。</w:t>
      </w:r>
    </w:p>
    <w:p w14:paraId="6079B0E7">
      <w:pPr>
        <w:pStyle w:val="7"/>
        <w:shd w:val="clear" w:color="auto" w:fill="FFFFFF"/>
        <w:spacing w:before="0" w:beforeAutospacing="0" w:after="105" w:afterAutospacing="0" w:line="432" w:lineRule="atLeast"/>
        <w:ind w:firstLine="640" w:firstLineChars="200"/>
        <w:jc w:val="both"/>
        <w:rPr>
          <w:rFonts w:ascii="仿宋_GB2312" w:hAnsi="微软雅黑" w:eastAsia="仿宋_GB2312"/>
          <w:color w:val="555555"/>
          <w:sz w:val="32"/>
          <w:szCs w:val="32"/>
        </w:rPr>
      </w:pPr>
      <w:r>
        <w:rPr>
          <w:rFonts w:hint="eastAsia" w:ascii="仿宋_GB2312" w:hAnsi="微软雅黑" w:eastAsia="仿宋_GB2312"/>
          <w:color w:val="555555"/>
          <w:sz w:val="32"/>
          <w:szCs w:val="32"/>
        </w:rPr>
        <w:t>公示时间：202</w:t>
      </w:r>
      <w:r>
        <w:rPr>
          <w:rFonts w:hint="eastAsia" w:ascii="仿宋_GB2312" w:hAnsi="微软雅黑" w:eastAsia="仿宋_GB2312"/>
          <w:color w:val="555555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/>
          <w:color w:val="555555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555555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/>
          <w:color w:val="555555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555555"/>
          <w:sz w:val="32"/>
          <w:szCs w:val="32"/>
          <w:lang w:val="en-US" w:eastAsia="zh-CN"/>
        </w:rPr>
        <w:t>16</w:t>
      </w:r>
      <w:r>
        <w:rPr>
          <w:rFonts w:hint="eastAsia" w:ascii="仿宋_GB2312" w:hAnsi="微软雅黑" w:eastAsia="仿宋_GB2312"/>
          <w:color w:val="555555"/>
          <w:sz w:val="32"/>
          <w:szCs w:val="32"/>
        </w:rPr>
        <w:t>日至202</w:t>
      </w:r>
      <w:r>
        <w:rPr>
          <w:rFonts w:hint="eastAsia" w:ascii="仿宋_GB2312" w:hAnsi="微软雅黑" w:eastAsia="仿宋_GB2312"/>
          <w:color w:val="555555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/>
          <w:color w:val="555555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555555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/>
          <w:color w:val="555555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555555"/>
          <w:sz w:val="32"/>
          <w:szCs w:val="32"/>
          <w:lang w:val="en-US" w:eastAsia="zh-CN"/>
        </w:rPr>
        <w:t>20</w:t>
      </w:r>
      <w:r>
        <w:rPr>
          <w:rFonts w:hint="eastAsia" w:ascii="仿宋_GB2312" w:hAnsi="微软雅黑" w:eastAsia="仿宋_GB2312"/>
          <w:color w:val="555555"/>
          <w:sz w:val="32"/>
          <w:szCs w:val="32"/>
        </w:rPr>
        <w:t>日</w:t>
      </w:r>
    </w:p>
    <w:p w14:paraId="148AFB83">
      <w:pPr>
        <w:pStyle w:val="7"/>
        <w:shd w:val="clear" w:color="auto" w:fill="FFFFFF"/>
        <w:spacing w:before="0" w:beforeAutospacing="0" w:after="105" w:afterAutospacing="0" w:line="432" w:lineRule="atLeast"/>
        <w:ind w:firstLine="640" w:firstLineChars="200"/>
        <w:jc w:val="both"/>
        <w:rPr>
          <w:rFonts w:ascii="仿宋_GB2312" w:hAnsi="微软雅黑" w:eastAsia="仿宋_GB2312"/>
          <w:color w:val="555555"/>
          <w:sz w:val="32"/>
          <w:szCs w:val="32"/>
        </w:rPr>
      </w:pPr>
      <w:r>
        <w:rPr>
          <w:rFonts w:hint="eastAsia" w:ascii="仿宋_GB2312" w:hAnsi="微软雅黑" w:eastAsia="仿宋_GB2312"/>
          <w:color w:val="555555"/>
          <w:sz w:val="32"/>
          <w:szCs w:val="32"/>
        </w:rPr>
        <w:t>受理单位：医院管理处</w:t>
      </w:r>
    </w:p>
    <w:p w14:paraId="63D8B928">
      <w:pPr>
        <w:pStyle w:val="7"/>
        <w:shd w:val="clear" w:color="auto" w:fill="FFFFFF"/>
        <w:spacing w:before="0" w:beforeAutospacing="0" w:after="105" w:afterAutospacing="0" w:line="432" w:lineRule="atLeast"/>
        <w:ind w:firstLine="640" w:firstLineChars="200"/>
        <w:jc w:val="both"/>
        <w:rPr>
          <w:rFonts w:ascii="仿宋_GB2312" w:hAnsi="微软雅黑" w:eastAsia="仿宋_GB2312"/>
          <w:color w:val="555555"/>
          <w:sz w:val="32"/>
          <w:szCs w:val="32"/>
        </w:rPr>
      </w:pPr>
      <w:r>
        <w:rPr>
          <w:rFonts w:hint="eastAsia" w:ascii="仿宋_GB2312" w:hAnsi="微软雅黑" w:eastAsia="仿宋_GB2312"/>
          <w:color w:val="555555"/>
          <w:sz w:val="32"/>
          <w:szCs w:val="32"/>
        </w:rPr>
        <w:t>联系电话：020-</w:t>
      </w:r>
      <w:r>
        <w:rPr>
          <w:rFonts w:ascii="仿宋_GB2312" w:hAnsi="微软雅黑" w:eastAsia="仿宋_GB2312"/>
          <w:color w:val="555555"/>
          <w:sz w:val="32"/>
          <w:szCs w:val="32"/>
        </w:rPr>
        <w:t>84114118</w:t>
      </w:r>
    </w:p>
    <w:p w14:paraId="6DDFB808">
      <w:pPr>
        <w:pStyle w:val="7"/>
        <w:shd w:val="clear" w:color="auto" w:fill="FFFFFF"/>
        <w:spacing w:before="0" w:beforeAutospacing="0" w:after="105" w:afterAutospacing="0" w:line="432" w:lineRule="atLeast"/>
        <w:ind w:firstLine="640" w:firstLineChars="200"/>
        <w:jc w:val="both"/>
        <w:rPr>
          <w:rFonts w:ascii="仿宋_GB2312" w:hAnsi="微软雅黑" w:eastAsia="仿宋_GB2312"/>
          <w:color w:val="555555"/>
          <w:sz w:val="32"/>
          <w:szCs w:val="32"/>
        </w:rPr>
      </w:pPr>
      <w:r>
        <w:rPr>
          <w:rFonts w:hint="eastAsia" w:ascii="仿宋_GB2312" w:hAnsi="微软雅黑" w:eastAsia="仿宋_GB2312"/>
          <w:color w:val="555555"/>
          <w:sz w:val="32"/>
          <w:szCs w:val="32"/>
        </w:rPr>
        <w:t>联系邮箱：</w:t>
      </w:r>
      <w:r>
        <w:fldChar w:fldCharType="begin"/>
      </w:r>
      <w:r>
        <w:instrText xml:space="preserve"> HYPERLINK "mailto:sysuygc@mail.sysu.edu.cn" </w:instrText>
      </w:r>
      <w:r>
        <w:fldChar w:fldCharType="separate"/>
      </w:r>
      <w:r>
        <w:rPr>
          <w:rStyle w:val="6"/>
          <w:rFonts w:hint="eastAsia" w:ascii="仿宋_GB2312" w:hAnsi="微软雅黑" w:eastAsia="仿宋_GB2312"/>
          <w:sz w:val="32"/>
          <w:szCs w:val="32"/>
        </w:rPr>
        <w:t>sysuygc@mail.sysu.edu.cn</w:t>
      </w:r>
      <w:r>
        <w:rPr>
          <w:rStyle w:val="6"/>
          <w:rFonts w:hint="eastAsia" w:ascii="仿宋_GB2312" w:hAnsi="微软雅黑" w:eastAsia="仿宋_GB2312"/>
          <w:sz w:val="32"/>
          <w:szCs w:val="32"/>
        </w:rPr>
        <w:fldChar w:fldCharType="end"/>
      </w:r>
    </w:p>
    <w:p w14:paraId="0877CB61">
      <w:pPr>
        <w:pStyle w:val="7"/>
        <w:shd w:val="clear" w:color="auto" w:fill="FFFFFF"/>
        <w:spacing w:before="0" w:beforeAutospacing="0" w:after="105" w:afterAutospacing="0" w:line="432" w:lineRule="atLeast"/>
        <w:ind w:firstLine="640" w:firstLineChars="200"/>
        <w:jc w:val="both"/>
        <w:rPr>
          <w:rFonts w:ascii="仿宋_GB2312" w:hAnsi="微软雅黑" w:eastAsia="仿宋_GB2312"/>
          <w:color w:val="555555"/>
          <w:sz w:val="32"/>
          <w:szCs w:val="32"/>
        </w:rPr>
      </w:pPr>
    </w:p>
    <w:p w14:paraId="56C3C28A">
      <w:pPr>
        <w:pStyle w:val="7"/>
        <w:shd w:val="clear" w:color="auto" w:fill="FFFFFF"/>
        <w:spacing w:before="0" w:beforeAutospacing="0" w:after="105" w:afterAutospacing="0" w:line="432" w:lineRule="atLeast"/>
        <w:ind w:firstLine="640" w:firstLineChars="200"/>
        <w:jc w:val="both"/>
        <w:rPr>
          <w:rFonts w:hint="eastAsia" w:ascii="仿宋_GB2312" w:hAnsi="微软雅黑" w:eastAsia="仿宋_GB2312"/>
          <w:color w:val="555555"/>
          <w:sz w:val="32"/>
          <w:szCs w:val="32"/>
        </w:rPr>
      </w:pPr>
    </w:p>
    <w:p w14:paraId="34E2668C">
      <w:pPr>
        <w:spacing w:line="540" w:lineRule="exact"/>
        <w:ind w:right="960"/>
        <w:jc w:val="righ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医院管理处</w:t>
      </w:r>
    </w:p>
    <w:p w14:paraId="400C744E">
      <w:pPr>
        <w:pStyle w:val="7"/>
        <w:shd w:val="clear" w:color="auto" w:fill="FFFFFF"/>
        <w:spacing w:before="0" w:beforeAutospacing="0" w:after="105" w:afterAutospacing="0" w:line="432" w:lineRule="atLeast"/>
        <w:ind w:firstLine="5440" w:firstLineChars="1700"/>
        <w:jc w:val="both"/>
        <w:rPr>
          <w:rFonts w:hint="eastAsia" w:ascii="仿宋_GB2312" w:hAnsi="微软雅黑" w:eastAsia="仿宋_GB2312"/>
          <w:color w:val="555555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5年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0D"/>
    <w:rsid w:val="00151B0D"/>
    <w:rsid w:val="001B3695"/>
    <w:rsid w:val="00220F12"/>
    <w:rsid w:val="00472380"/>
    <w:rsid w:val="0053707E"/>
    <w:rsid w:val="006D11E9"/>
    <w:rsid w:val="008C58E7"/>
    <w:rsid w:val="33CD1971"/>
    <w:rsid w:val="57476677"/>
    <w:rsid w:val="58217A65"/>
    <w:rsid w:val="5EE8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adjustRightInd w:val="0"/>
      <w:spacing w:line="312" w:lineRule="atLeast"/>
      <w:ind w:firstLine="432"/>
      <w:textAlignment w:val="baseline"/>
    </w:pPr>
    <w:rPr>
      <w:rFonts w:ascii="Calibri" w:hAnsi="Calibri" w:eastAsia="宋体" w:cs="Times New Roman"/>
      <w:kern w:val="0"/>
      <w:szCs w:val="20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text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正文文本缩进 字符"/>
    <w:basedOn w:val="5"/>
    <w:link w:val="2"/>
    <w:qFormat/>
    <w:uiPriority w:val="0"/>
    <w:rPr>
      <w:rFonts w:ascii="Calibri" w:hAnsi="Calibri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319</Characters>
  <Lines>2</Lines>
  <Paragraphs>1</Paragraphs>
  <TotalTime>3</TotalTime>
  <ScaleCrop>false</ScaleCrop>
  <LinksUpToDate>false</LinksUpToDate>
  <CharactersWithSpaces>319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2025-02-28T09:17:00Z</dcterms:created>
  <dc:creator>CXB</dc:creator>
  <cp:lastModifiedBy>李一明</cp:lastModifiedBy>
  <dcterms:modified xsi:type="dcterms:W3CDTF">2026-01-16T08:00:37Z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eyJoZGlkIjoiMTliYjdmMzMxMjllOTIxOTAwNjc4ZTgwYWJhY2RkMDEiLCJ1c2VySWQiOiIxNjUwNjk4NDA4In0=</vt:lpwstr>
  </property>
  <property fmtid="{D5CDD505-2E9C-101B-9397-08002B2CF9AE}" pid="3" name="KSOProductBuildVer">
    <vt:lpwstr>2052-12.1.0.24034</vt:lpwstr>
  </property>
  <property fmtid="{D5CDD505-2E9C-101B-9397-08002B2CF9AE}" pid="4" name="ICV">
    <vt:lpwstr>E16447F1984946FB86F91E0450B38D2D_12</vt:lpwstr>
  </property>
</Properties>
</file>